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D03" w:rsidRPr="00852687" w:rsidRDefault="00022D03">
      <w:pPr>
        <w:pStyle w:val="a3"/>
        <w:spacing w:before="233"/>
        <w:ind w:left="0"/>
        <w:jc w:val="left"/>
        <w:rPr>
          <w:b/>
          <w:i/>
          <w:sz w:val="24"/>
          <w:szCs w:val="24"/>
        </w:rPr>
      </w:pPr>
    </w:p>
    <w:p w:rsidR="00022D03" w:rsidRPr="00852687" w:rsidRDefault="00DB1138" w:rsidP="00DB1138">
      <w:pPr>
        <w:pStyle w:val="a4"/>
        <w:rPr>
          <w:b w:val="0"/>
          <w:i w:val="0"/>
          <w:sz w:val="24"/>
          <w:szCs w:val="24"/>
        </w:rPr>
      </w:pPr>
      <w:r w:rsidRPr="00852687">
        <w:rPr>
          <w:i w:val="0"/>
          <w:sz w:val="24"/>
          <w:szCs w:val="24"/>
        </w:rPr>
        <w:t>Аналитическая справка о</w:t>
      </w:r>
      <w:r w:rsidRPr="00852687">
        <w:rPr>
          <w:i w:val="0"/>
          <w:spacing w:val="40"/>
          <w:sz w:val="24"/>
          <w:szCs w:val="24"/>
        </w:rPr>
        <w:t xml:space="preserve"> </w:t>
      </w:r>
      <w:r w:rsidRPr="00852687">
        <w:rPr>
          <w:i w:val="0"/>
          <w:sz w:val="24"/>
          <w:szCs w:val="24"/>
        </w:rPr>
        <w:t>реализации индивидуальных образовательных маршрутов педагогическими</w:t>
      </w:r>
      <w:r w:rsidRPr="00852687">
        <w:rPr>
          <w:i w:val="0"/>
          <w:spacing w:val="-12"/>
          <w:sz w:val="24"/>
          <w:szCs w:val="24"/>
        </w:rPr>
        <w:t xml:space="preserve"> </w:t>
      </w:r>
      <w:r w:rsidRPr="00852687">
        <w:rPr>
          <w:i w:val="0"/>
          <w:sz w:val="24"/>
          <w:szCs w:val="24"/>
        </w:rPr>
        <w:t>работниками</w:t>
      </w:r>
      <w:r w:rsidRPr="00852687">
        <w:rPr>
          <w:i w:val="0"/>
          <w:spacing w:val="40"/>
          <w:sz w:val="24"/>
          <w:szCs w:val="24"/>
        </w:rPr>
        <w:t xml:space="preserve"> </w:t>
      </w:r>
      <w:r w:rsidR="00852687" w:rsidRPr="00852687">
        <w:rPr>
          <w:i w:val="0"/>
          <w:sz w:val="24"/>
          <w:szCs w:val="24"/>
        </w:rPr>
        <w:t>МБОУ «</w:t>
      </w:r>
      <w:r w:rsidRPr="00852687">
        <w:rPr>
          <w:i w:val="0"/>
          <w:sz w:val="24"/>
          <w:szCs w:val="24"/>
        </w:rPr>
        <w:t>СОШ</w:t>
      </w:r>
      <w:r w:rsidR="00852687" w:rsidRPr="00852687">
        <w:rPr>
          <w:i w:val="0"/>
          <w:sz w:val="24"/>
          <w:szCs w:val="24"/>
        </w:rPr>
        <w:t xml:space="preserve"> №2 города Чадан»</w:t>
      </w:r>
    </w:p>
    <w:p w:rsidR="00DB1138" w:rsidRPr="00852687" w:rsidRDefault="00DB1138" w:rsidP="00DB1138">
      <w:pPr>
        <w:pStyle w:val="a3"/>
        <w:ind w:left="0" w:right="139" w:firstLine="720"/>
        <w:rPr>
          <w:sz w:val="24"/>
          <w:szCs w:val="24"/>
        </w:rPr>
      </w:pPr>
      <w:r w:rsidRPr="00852687">
        <w:rPr>
          <w:sz w:val="24"/>
          <w:szCs w:val="24"/>
        </w:rPr>
        <w:t>Оценка компетенций педагогических работников проводится с использованием диагностического инструментария, направленного на выявление профессиональных дефицитов у педагогов и для дальнейшего построения индивидуальной траектории совершенствования профессионального мастерства.</w:t>
      </w:r>
      <w:bookmarkStart w:id="0" w:name="_GoBack"/>
      <w:bookmarkEnd w:id="0"/>
    </w:p>
    <w:p w:rsidR="00022D03" w:rsidRPr="00852687" w:rsidRDefault="00DB1138">
      <w:pPr>
        <w:pStyle w:val="a3"/>
        <w:spacing w:before="2"/>
        <w:ind w:right="136" w:firstLine="707"/>
        <w:rPr>
          <w:sz w:val="24"/>
          <w:szCs w:val="24"/>
        </w:rPr>
      </w:pPr>
      <w:r w:rsidRPr="00852687">
        <w:rPr>
          <w:sz w:val="24"/>
          <w:szCs w:val="24"/>
        </w:rPr>
        <w:t>После ознакомления с результатами диагностики профессиональных компетенций педагогическим работникам предлагается совместно с тьютором составить индивидуальный образовательный маршрут.</w:t>
      </w:r>
    </w:p>
    <w:p w:rsidR="00022D03" w:rsidRPr="00852687" w:rsidRDefault="00DB1138" w:rsidP="00807061">
      <w:pPr>
        <w:pStyle w:val="a3"/>
        <w:tabs>
          <w:tab w:val="left" w:pos="4455"/>
          <w:tab w:val="left" w:pos="8078"/>
        </w:tabs>
        <w:spacing w:line="320" w:lineRule="exact"/>
        <w:rPr>
          <w:sz w:val="24"/>
          <w:szCs w:val="24"/>
        </w:rPr>
      </w:pPr>
      <w:r w:rsidRPr="00852687">
        <w:rPr>
          <w:spacing w:val="-2"/>
          <w:sz w:val="24"/>
          <w:szCs w:val="24"/>
        </w:rPr>
        <w:t>ИНДИВИДУАЛЬНЫЙ</w:t>
      </w:r>
      <w:r w:rsidRPr="00852687">
        <w:rPr>
          <w:sz w:val="24"/>
          <w:szCs w:val="24"/>
        </w:rPr>
        <w:tab/>
      </w:r>
      <w:r w:rsidRPr="00852687">
        <w:rPr>
          <w:spacing w:val="-2"/>
          <w:sz w:val="24"/>
          <w:szCs w:val="24"/>
        </w:rPr>
        <w:t>ОБРАЗОВАТЕЛЬНЫЙ</w:t>
      </w:r>
      <w:r w:rsidRPr="00852687">
        <w:rPr>
          <w:sz w:val="24"/>
          <w:szCs w:val="24"/>
        </w:rPr>
        <w:tab/>
      </w:r>
      <w:r w:rsidRPr="00852687">
        <w:rPr>
          <w:spacing w:val="-2"/>
          <w:sz w:val="24"/>
          <w:szCs w:val="24"/>
        </w:rPr>
        <w:t>МАРШРУТ</w:t>
      </w:r>
      <w:r w:rsidR="00807061" w:rsidRPr="00852687">
        <w:rPr>
          <w:spacing w:val="-2"/>
          <w:sz w:val="24"/>
          <w:szCs w:val="24"/>
        </w:rPr>
        <w:t xml:space="preserve"> </w:t>
      </w:r>
      <w:r w:rsidRPr="00852687">
        <w:rPr>
          <w:sz w:val="24"/>
          <w:szCs w:val="24"/>
        </w:rPr>
        <w:t>ПЕДАГОГИЧЕСКОГО РАБОТНИКА (ИОМ) – комплекс мероприятий, включающий описание содержания, форм организации, технологий, темпа и общего времени освоения педагогическим работником необходимых знаний, умений, практических навыков и опыта, основанный на персонифицированном подходе к организации дополнительного профессионального образования, в том числе учитывающем актуальные дефициты профессиональных компетенций педагога, его личные ресурсы, педагогический контек</w:t>
      </w:r>
      <w:r w:rsidR="00131AB7" w:rsidRPr="00852687">
        <w:rPr>
          <w:sz w:val="24"/>
          <w:szCs w:val="24"/>
        </w:rPr>
        <w:t>ст образовательной организации.</w:t>
      </w:r>
    </w:p>
    <w:p w:rsidR="00022D03" w:rsidRPr="00852687" w:rsidRDefault="00DB1138" w:rsidP="00131AB7">
      <w:pPr>
        <w:pStyle w:val="a3"/>
        <w:ind w:right="139" w:firstLine="707"/>
        <w:rPr>
          <w:sz w:val="24"/>
          <w:szCs w:val="24"/>
        </w:rPr>
      </w:pPr>
      <w:r w:rsidRPr="00852687">
        <w:rPr>
          <w:sz w:val="24"/>
          <w:szCs w:val="24"/>
        </w:rPr>
        <w:t>Анализ результатов диагностики профессиональных затруд</w:t>
      </w:r>
      <w:r w:rsidR="00131AB7" w:rsidRPr="00852687">
        <w:rPr>
          <w:sz w:val="24"/>
          <w:szCs w:val="24"/>
        </w:rPr>
        <w:t>нений педагогических</w:t>
      </w:r>
      <w:r w:rsidR="00852687" w:rsidRPr="00852687">
        <w:rPr>
          <w:sz w:val="24"/>
          <w:szCs w:val="24"/>
        </w:rPr>
        <w:t xml:space="preserve"> работников МБОУ</w:t>
      </w:r>
      <w:r w:rsidR="00131AB7" w:rsidRPr="00852687">
        <w:rPr>
          <w:sz w:val="24"/>
          <w:szCs w:val="24"/>
        </w:rPr>
        <w:t xml:space="preserve"> </w:t>
      </w:r>
      <w:r w:rsidR="00852687" w:rsidRPr="00852687">
        <w:rPr>
          <w:sz w:val="24"/>
          <w:szCs w:val="24"/>
        </w:rPr>
        <w:t>«</w:t>
      </w:r>
      <w:r w:rsidR="00131AB7" w:rsidRPr="00852687">
        <w:rPr>
          <w:sz w:val="24"/>
          <w:szCs w:val="24"/>
        </w:rPr>
        <w:t>СОШ</w:t>
      </w:r>
      <w:r w:rsidR="00852687" w:rsidRPr="00852687">
        <w:rPr>
          <w:sz w:val="24"/>
          <w:szCs w:val="24"/>
        </w:rPr>
        <w:t xml:space="preserve"> № 2 города Чадан»</w:t>
      </w:r>
      <w:r w:rsidR="00131AB7" w:rsidRPr="00852687">
        <w:rPr>
          <w:sz w:val="24"/>
          <w:szCs w:val="24"/>
        </w:rPr>
        <w:t xml:space="preserve"> </w:t>
      </w:r>
      <w:r w:rsidRPr="00852687">
        <w:rPr>
          <w:sz w:val="24"/>
          <w:szCs w:val="24"/>
        </w:rPr>
        <w:t>выявил предметные, методические, психолого-педагогические профессиональные дефициты, связанные с владением методиками и инструментами формирования универсальных учебных</w:t>
      </w:r>
      <w:r w:rsidRPr="00852687">
        <w:rPr>
          <w:spacing w:val="30"/>
          <w:sz w:val="24"/>
          <w:szCs w:val="24"/>
        </w:rPr>
        <w:t xml:space="preserve"> </w:t>
      </w:r>
      <w:r w:rsidRPr="00852687">
        <w:rPr>
          <w:sz w:val="24"/>
          <w:szCs w:val="24"/>
        </w:rPr>
        <w:t>действий</w:t>
      </w:r>
      <w:r w:rsidRPr="00852687">
        <w:rPr>
          <w:spacing w:val="30"/>
          <w:sz w:val="24"/>
          <w:szCs w:val="24"/>
        </w:rPr>
        <w:t xml:space="preserve"> </w:t>
      </w:r>
      <w:r w:rsidRPr="00852687">
        <w:rPr>
          <w:sz w:val="24"/>
          <w:szCs w:val="24"/>
        </w:rPr>
        <w:t>на</w:t>
      </w:r>
      <w:r w:rsidRPr="00852687">
        <w:rPr>
          <w:spacing w:val="29"/>
          <w:sz w:val="24"/>
          <w:szCs w:val="24"/>
        </w:rPr>
        <w:t xml:space="preserve"> </w:t>
      </w:r>
      <w:r w:rsidRPr="00852687">
        <w:rPr>
          <w:sz w:val="24"/>
          <w:szCs w:val="24"/>
        </w:rPr>
        <w:t>уроке</w:t>
      </w:r>
      <w:r w:rsidRPr="00852687">
        <w:rPr>
          <w:spacing w:val="30"/>
          <w:sz w:val="24"/>
          <w:szCs w:val="24"/>
        </w:rPr>
        <w:t xml:space="preserve"> </w:t>
      </w:r>
      <w:r w:rsidRPr="00852687">
        <w:rPr>
          <w:sz w:val="24"/>
          <w:szCs w:val="24"/>
        </w:rPr>
        <w:t>(таких</w:t>
      </w:r>
      <w:r w:rsidRPr="00852687">
        <w:rPr>
          <w:spacing w:val="31"/>
          <w:sz w:val="24"/>
          <w:szCs w:val="24"/>
        </w:rPr>
        <w:t xml:space="preserve"> </w:t>
      </w:r>
      <w:r w:rsidRPr="00852687">
        <w:rPr>
          <w:sz w:val="24"/>
          <w:szCs w:val="24"/>
        </w:rPr>
        <w:t>умений,</w:t>
      </w:r>
      <w:r w:rsidRPr="00852687">
        <w:rPr>
          <w:spacing w:val="28"/>
          <w:sz w:val="24"/>
          <w:szCs w:val="24"/>
        </w:rPr>
        <w:t xml:space="preserve"> </w:t>
      </w:r>
      <w:r w:rsidRPr="00852687">
        <w:rPr>
          <w:sz w:val="24"/>
          <w:szCs w:val="24"/>
        </w:rPr>
        <w:t>как:</w:t>
      </w:r>
      <w:r w:rsidRPr="00852687">
        <w:rPr>
          <w:spacing w:val="31"/>
          <w:sz w:val="24"/>
          <w:szCs w:val="24"/>
        </w:rPr>
        <w:t xml:space="preserve"> </w:t>
      </w:r>
      <w:r w:rsidRPr="00852687">
        <w:rPr>
          <w:sz w:val="24"/>
          <w:szCs w:val="24"/>
        </w:rPr>
        <w:t>извлечение</w:t>
      </w:r>
      <w:r w:rsidRPr="00852687">
        <w:rPr>
          <w:spacing w:val="39"/>
          <w:sz w:val="24"/>
          <w:szCs w:val="24"/>
        </w:rPr>
        <w:t xml:space="preserve"> </w:t>
      </w:r>
      <w:r w:rsidRPr="00852687">
        <w:rPr>
          <w:sz w:val="24"/>
          <w:szCs w:val="24"/>
        </w:rPr>
        <w:t>информации</w:t>
      </w:r>
      <w:r w:rsidRPr="00852687">
        <w:rPr>
          <w:spacing w:val="30"/>
          <w:sz w:val="24"/>
          <w:szCs w:val="24"/>
        </w:rPr>
        <w:t xml:space="preserve"> </w:t>
      </w:r>
      <w:r w:rsidRPr="00852687">
        <w:rPr>
          <w:spacing w:val="-5"/>
          <w:sz w:val="24"/>
          <w:szCs w:val="24"/>
        </w:rPr>
        <w:t>из</w:t>
      </w:r>
      <w:r w:rsidR="00131AB7" w:rsidRPr="00852687">
        <w:rPr>
          <w:sz w:val="24"/>
          <w:szCs w:val="24"/>
        </w:rPr>
        <w:t xml:space="preserve"> </w:t>
      </w:r>
      <w:r w:rsidRPr="00852687">
        <w:rPr>
          <w:sz w:val="24"/>
          <w:szCs w:val="24"/>
        </w:rPr>
        <w:t>текста, ее интерпретация; установление причинно-следственных связей; установление соответствия, устанавливать заданную последовательность и др.); формированием культуры исследовательской деятельности; в подборе оптимальных способов (приемов, методов, технологий) обучения для организации эффективной учебной деятельности; с использованием в образовательной деятельности инструментов цифровой образовательной среды; аналитической деятельн</w:t>
      </w:r>
      <w:r w:rsidR="00131AB7" w:rsidRPr="00852687">
        <w:rPr>
          <w:sz w:val="24"/>
          <w:szCs w:val="24"/>
        </w:rPr>
        <w:t>ости педагогических работников.</w:t>
      </w:r>
    </w:p>
    <w:p w:rsidR="00022D03" w:rsidRPr="00852687" w:rsidRDefault="00852687">
      <w:pPr>
        <w:pStyle w:val="a3"/>
        <w:spacing w:before="9" w:line="235" w:lineRule="auto"/>
        <w:ind w:right="140" w:firstLine="707"/>
        <w:rPr>
          <w:sz w:val="24"/>
          <w:szCs w:val="24"/>
        </w:rPr>
      </w:pPr>
      <w:r w:rsidRPr="00852687">
        <w:rPr>
          <w:sz w:val="24"/>
          <w:szCs w:val="24"/>
        </w:rPr>
        <w:t>Прошли профдиагностику в 2023 году - 4 учителей; в 2024 году – 3</w:t>
      </w:r>
      <w:r w:rsidR="00131AB7" w:rsidRPr="00852687">
        <w:rPr>
          <w:sz w:val="24"/>
          <w:szCs w:val="24"/>
        </w:rPr>
        <w:t xml:space="preserve"> уч</w:t>
      </w:r>
      <w:r w:rsidRPr="00852687">
        <w:rPr>
          <w:sz w:val="24"/>
          <w:szCs w:val="24"/>
        </w:rPr>
        <w:t>ителей.</w:t>
      </w:r>
    </w:p>
    <w:p w:rsidR="00131AB7" w:rsidRPr="00852687" w:rsidRDefault="00852687" w:rsidP="00A43296">
      <w:pPr>
        <w:pStyle w:val="a3"/>
        <w:spacing w:before="6"/>
        <w:ind w:right="141" w:firstLine="707"/>
        <w:rPr>
          <w:color w:val="FF0000"/>
          <w:sz w:val="24"/>
          <w:szCs w:val="24"/>
        </w:rPr>
      </w:pPr>
      <w:r w:rsidRPr="00852687">
        <w:rPr>
          <w:sz w:val="24"/>
          <w:szCs w:val="24"/>
        </w:rPr>
        <w:t>Разработано – 7</w:t>
      </w:r>
      <w:r w:rsidR="00DB1138" w:rsidRPr="00852687">
        <w:rPr>
          <w:sz w:val="24"/>
          <w:szCs w:val="24"/>
        </w:rPr>
        <w:t xml:space="preserve"> индивидуальных маршрутов учителям: начальны</w:t>
      </w:r>
      <w:r w:rsidRPr="00852687">
        <w:rPr>
          <w:sz w:val="24"/>
          <w:szCs w:val="24"/>
        </w:rPr>
        <w:t>х классов, географии,</w:t>
      </w:r>
      <w:r w:rsidR="00807061" w:rsidRPr="00852687">
        <w:rPr>
          <w:sz w:val="24"/>
          <w:szCs w:val="24"/>
        </w:rPr>
        <w:t xml:space="preserve"> истории</w:t>
      </w:r>
      <w:r w:rsidR="00807061" w:rsidRPr="00852687">
        <w:rPr>
          <w:color w:val="FF0000"/>
          <w:sz w:val="24"/>
          <w:szCs w:val="24"/>
        </w:rPr>
        <w:t>.</w:t>
      </w:r>
    </w:p>
    <w:p w:rsidR="00131AB7" w:rsidRPr="00852687" w:rsidRDefault="00131AB7">
      <w:pPr>
        <w:spacing w:before="5"/>
        <w:ind w:left="713" w:right="2"/>
        <w:jc w:val="center"/>
        <w:rPr>
          <w:sz w:val="24"/>
          <w:szCs w:val="24"/>
        </w:rPr>
      </w:pPr>
    </w:p>
    <w:tbl>
      <w:tblPr>
        <w:tblStyle w:val="a6"/>
        <w:tblW w:w="9859" w:type="dxa"/>
        <w:tblLook w:val="04A0" w:firstRow="1" w:lastRow="0" w:firstColumn="1" w:lastColumn="0" w:noHBand="0" w:noVBand="1"/>
      </w:tblPr>
      <w:tblGrid>
        <w:gridCol w:w="1706"/>
        <w:gridCol w:w="1686"/>
        <w:gridCol w:w="1549"/>
        <w:gridCol w:w="1663"/>
        <w:gridCol w:w="1651"/>
        <w:gridCol w:w="1604"/>
      </w:tblGrid>
      <w:tr w:rsidR="00131AB7" w:rsidRPr="00852687" w:rsidTr="00131AB7">
        <w:trPr>
          <w:trHeight w:val="632"/>
        </w:trPr>
        <w:tc>
          <w:tcPr>
            <w:tcW w:w="1714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sz w:val="24"/>
                <w:szCs w:val="24"/>
              </w:rPr>
            </w:pPr>
            <w:r w:rsidRPr="00852687">
              <w:rPr>
                <w:b/>
                <w:sz w:val="24"/>
                <w:szCs w:val="24"/>
              </w:rPr>
              <w:t>Сроки прохождения</w:t>
            </w:r>
          </w:p>
        </w:tc>
        <w:tc>
          <w:tcPr>
            <w:tcW w:w="1702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852687">
              <w:rPr>
                <w:b/>
                <w:i/>
                <w:sz w:val="24"/>
                <w:szCs w:val="24"/>
              </w:rPr>
              <w:t>Всего учителей, прошедших диагностику</w:t>
            </w:r>
          </w:p>
        </w:tc>
        <w:tc>
          <w:tcPr>
            <w:tcW w:w="1618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852687">
              <w:rPr>
                <w:b/>
                <w:i/>
                <w:sz w:val="24"/>
                <w:szCs w:val="24"/>
              </w:rPr>
              <w:t>Средний уровень</w:t>
            </w:r>
          </w:p>
        </w:tc>
        <w:tc>
          <w:tcPr>
            <w:tcW w:w="1688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852687">
              <w:rPr>
                <w:b/>
                <w:i/>
                <w:sz w:val="24"/>
                <w:szCs w:val="24"/>
              </w:rPr>
              <w:t>Количество ИОМов у педагогов</w:t>
            </w:r>
          </w:p>
        </w:tc>
        <w:tc>
          <w:tcPr>
            <w:tcW w:w="1681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852687">
              <w:rPr>
                <w:b/>
                <w:i/>
                <w:sz w:val="24"/>
                <w:szCs w:val="24"/>
              </w:rPr>
              <w:t>Реализуют, количество</w:t>
            </w:r>
          </w:p>
        </w:tc>
        <w:tc>
          <w:tcPr>
            <w:tcW w:w="1456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  <w:r w:rsidRPr="00852687">
              <w:rPr>
                <w:b/>
                <w:i/>
                <w:sz w:val="24"/>
                <w:szCs w:val="24"/>
              </w:rPr>
              <w:t>Реализовали, количество</w:t>
            </w:r>
          </w:p>
        </w:tc>
      </w:tr>
      <w:tr w:rsidR="00131AB7" w:rsidRPr="00852687" w:rsidTr="00131AB7">
        <w:trPr>
          <w:trHeight w:val="245"/>
        </w:trPr>
        <w:tc>
          <w:tcPr>
            <w:tcW w:w="1714" w:type="dxa"/>
          </w:tcPr>
          <w:p w:rsidR="00131AB7" w:rsidRPr="00852687" w:rsidRDefault="00131AB7" w:rsidP="00131AB7">
            <w:pPr>
              <w:pStyle w:val="a3"/>
              <w:spacing w:before="49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852687">
              <w:rPr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1702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18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88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81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56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</w:tr>
      <w:tr w:rsidR="00131AB7" w:rsidRPr="00852687" w:rsidTr="00131AB7">
        <w:trPr>
          <w:trHeight w:val="232"/>
        </w:trPr>
        <w:tc>
          <w:tcPr>
            <w:tcW w:w="1714" w:type="dxa"/>
          </w:tcPr>
          <w:p w:rsidR="00131AB7" w:rsidRPr="00852687" w:rsidRDefault="00131AB7" w:rsidP="00131AB7">
            <w:pPr>
              <w:pStyle w:val="a3"/>
              <w:spacing w:before="49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852687">
              <w:rPr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1702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18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88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81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56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</w:tr>
      <w:tr w:rsidR="00131AB7" w:rsidRPr="00852687" w:rsidTr="00131AB7">
        <w:trPr>
          <w:trHeight w:val="245"/>
        </w:trPr>
        <w:tc>
          <w:tcPr>
            <w:tcW w:w="1714" w:type="dxa"/>
          </w:tcPr>
          <w:p w:rsidR="00131AB7" w:rsidRPr="00852687" w:rsidRDefault="00131AB7" w:rsidP="00131AB7">
            <w:pPr>
              <w:pStyle w:val="a3"/>
              <w:spacing w:before="49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852687">
              <w:rPr>
                <w:b/>
                <w:i/>
                <w:sz w:val="24"/>
                <w:szCs w:val="24"/>
              </w:rPr>
              <w:t>2024</w:t>
            </w:r>
          </w:p>
        </w:tc>
        <w:tc>
          <w:tcPr>
            <w:tcW w:w="1702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18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88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81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56" w:type="dxa"/>
          </w:tcPr>
          <w:p w:rsidR="00131AB7" w:rsidRPr="00852687" w:rsidRDefault="00131AB7">
            <w:pPr>
              <w:pStyle w:val="a3"/>
              <w:spacing w:before="49"/>
              <w:ind w:left="0"/>
              <w:jc w:val="left"/>
              <w:rPr>
                <w:b/>
                <w:i/>
                <w:sz w:val="24"/>
                <w:szCs w:val="24"/>
              </w:rPr>
            </w:pPr>
          </w:p>
        </w:tc>
      </w:tr>
    </w:tbl>
    <w:p w:rsidR="00A43296" w:rsidRPr="00852687" w:rsidRDefault="00A43296">
      <w:pPr>
        <w:pStyle w:val="a3"/>
        <w:ind w:left="0"/>
        <w:jc w:val="left"/>
        <w:rPr>
          <w:sz w:val="24"/>
          <w:szCs w:val="24"/>
        </w:rPr>
      </w:pPr>
    </w:p>
    <w:p w:rsidR="00022D03" w:rsidRPr="00852687" w:rsidRDefault="00DB1138">
      <w:pPr>
        <w:pStyle w:val="a3"/>
        <w:ind w:left="0"/>
        <w:jc w:val="left"/>
        <w:rPr>
          <w:sz w:val="24"/>
          <w:szCs w:val="24"/>
        </w:rPr>
      </w:pPr>
      <w:r w:rsidRPr="00852687">
        <w:rPr>
          <w:sz w:val="24"/>
          <w:szCs w:val="24"/>
        </w:rPr>
        <w:t>Необходимо</w:t>
      </w:r>
      <w:r w:rsidRPr="00852687">
        <w:rPr>
          <w:spacing w:val="40"/>
          <w:sz w:val="24"/>
          <w:szCs w:val="24"/>
        </w:rPr>
        <w:t xml:space="preserve"> </w:t>
      </w:r>
      <w:r w:rsidRPr="00852687">
        <w:rPr>
          <w:sz w:val="24"/>
          <w:szCs w:val="24"/>
        </w:rPr>
        <w:t>продолжить</w:t>
      </w:r>
      <w:r w:rsidRPr="00852687">
        <w:rPr>
          <w:spacing w:val="40"/>
          <w:sz w:val="24"/>
          <w:szCs w:val="24"/>
        </w:rPr>
        <w:t xml:space="preserve"> </w:t>
      </w:r>
      <w:r w:rsidRPr="00852687">
        <w:rPr>
          <w:sz w:val="24"/>
          <w:szCs w:val="24"/>
        </w:rPr>
        <w:t>с</w:t>
      </w:r>
      <w:r w:rsidRPr="00852687">
        <w:rPr>
          <w:spacing w:val="40"/>
          <w:sz w:val="24"/>
          <w:szCs w:val="24"/>
        </w:rPr>
        <w:t xml:space="preserve"> </w:t>
      </w:r>
      <w:r w:rsidRPr="00852687">
        <w:rPr>
          <w:sz w:val="24"/>
          <w:szCs w:val="24"/>
        </w:rPr>
        <w:t>педагогическими</w:t>
      </w:r>
      <w:r w:rsidRPr="00852687">
        <w:rPr>
          <w:spacing w:val="40"/>
          <w:sz w:val="24"/>
          <w:szCs w:val="24"/>
        </w:rPr>
        <w:t xml:space="preserve"> </w:t>
      </w:r>
      <w:r w:rsidRPr="00852687">
        <w:rPr>
          <w:sz w:val="24"/>
          <w:szCs w:val="24"/>
        </w:rPr>
        <w:t>работниками</w:t>
      </w:r>
      <w:r w:rsidRPr="00852687">
        <w:rPr>
          <w:spacing w:val="40"/>
          <w:sz w:val="24"/>
          <w:szCs w:val="24"/>
        </w:rPr>
        <w:t xml:space="preserve"> </w:t>
      </w:r>
      <w:r w:rsidRPr="00852687">
        <w:rPr>
          <w:sz w:val="24"/>
          <w:szCs w:val="24"/>
        </w:rPr>
        <w:t>работу</w:t>
      </w:r>
      <w:r w:rsidRPr="00852687">
        <w:rPr>
          <w:spacing w:val="40"/>
          <w:sz w:val="24"/>
          <w:szCs w:val="24"/>
        </w:rPr>
        <w:t xml:space="preserve"> </w:t>
      </w:r>
      <w:r w:rsidRPr="00852687">
        <w:rPr>
          <w:sz w:val="24"/>
          <w:szCs w:val="24"/>
        </w:rPr>
        <w:t>по преодолению профессиональных дефицитов.</w:t>
      </w:r>
    </w:p>
    <w:p w:rsidR="00022D03" w:rsidRPr="00852687" w:rsidRDefault="00022D03">
      <w:pPr>
        <w:pStyle w:val="a3"/>
        <w:ind w:left="0"/>
        <w:jc w:val="left"/>
        <w:rPr>
          <w:sz w:val="24"/>
          <w:szCs w:val="24"/>
        </w:rPr>
      </w:pPr>
    </w:p>
    <w:p w:rsidR="00022D03" w:rsidRPr="00852687" w:rsidRDefault="00022D03">
      <w:pPr>
        <w:pStyle w:val="a3"/>
        <w:ind w:left="0"/>
        <w:jc w:val="left"/>
        <w:rPr>
          <w:sz w:val="24"/>
          <w:szCs w:val="24"/>
        </w:rPr>
      </w:pPr>
    </w:p>
    <w:p w:rsidR="00022D03" w:rsidRPr="00852687" w:rsidRDefault="00022D03">
      <w:pPr>
        <w:pStyle w:val="a3"/>
        <w:tabs>
          <w:tab w:val="left" w:pos="7553"/>
        </w:tabs>
        <w:ind w:left="851"/>
        <w:jc w:val="left"/>
        <w:rPr>
          <w:sz w:val="24"/>
          <w:szCs w:val="24"/>
        </w:rPr>
      </w:pPr>
    </w:p>
    <w:sectPr w:rsidR="00022D03" w:rsidRPr="00852687" w:rsidSect="00A43296">
      <w:footerReference w:type="default" r:id="rId7"/>
      <w:pgSz w:w="11910" w:h="16840"/>
      <w:pgMar w:top="720" w:right="720" w:bottom="720" w:left="720" w:header="0" w:footer="8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9F1" w:rsidRDefault="007669F1">
      <w:r>
        <w:separator/>
      </w:r>
    </w:p>
  </w:endnote>
  <w:endnote w:type="continuationSeparator" w:id="0">
    <w:p w:rsidR="007669F1" w:rsidRDefault="0076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138" w:rsidRDefault="00DB1138">
    <w:pPr>
      <w:pStyle w:val="a3"/>
      <w:spacing w:line="14" w:lineRule="auto"/>
      <w:ind w:left="0"/>
      <w:jc w:val="left"/>
      <w:rPr>
        <w:sz w:val="15"/>
      </w:rPr>
    </w:pPr>
    <w:r>
      <w:rPr>
        <w:noProof/>
        <w:sz w:val="15"/>
        <w:lang w:eastAsia="ru-RU"/>
      </w:rPr>
      <mc:AlternateContent>
        <mc:Choice Requires="wps">
          <w:drawing>
            <wp:anchor distT="0" distB="0" distL="0" distR="0" simplePos="0" relativeHeight="251668992" behindDoc="1" locked="0" layoutInCell="1" allowOverlap="1">
              <wp:simplePos x="0" y="0"/>
              <wp:positionH relativeFrom="page">
                <wp:posOffset>6881876</wp:posOffset>
              </wp:positionH>
              <wp:positionV relativeFrom="page">
                <wp:posOffset>9940600</wp:posOffset>
              </wp:positionV>
              <wp:extent cx="1917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1138" w:rsidRDefault="00DB113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52687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1.9pt;margin-top:782.7pt;width:15.1pt;height:13.0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" filled="f" stroked="f">
              <v:path arrowok="t"/>
              <v:textbox inset="0,0,0,0">
                <w:txbxContent>
                  <w:p w:rsidR="00DB1138" w:rsidRDefault="00DB113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52687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9F1" w:rsidRDefault="007669F1">
      <w:r>
        <w:separator/>
      </w:r>
    </w:p>
  </w:footnote>
  <w:footnote w:type="continuationSeparator" w:id="0">
    <w:p w:rsidR="007669F1" w:rsidRDefault="00766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3EEC"/>
    <w:multiLevelType w:val="hybridMultilevel"/>
    <w:tmpl w:val="4192068A"/>
    <w:lvl w:ilvl="0" w:tplc="2146C99A">
      <w:numFmt w:val="bullet"/>
      <w:lvlText w:val="-"/>
      <w:lvlJc w:val="left"/>
      <w:pPr>
        <w:ind w:left="14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E44DF6">
      <w:numFmt w:val="bullet"/>
      <w:lvlText w:val="•"/>
      <w:lvlJc w:val="left"/>
      <w:pPr>
        <w:ind w:left="1089" w:hanging="250"/>
      </w:pPr>
      <w:rPr>
        <w:rFonts w:hint="default"/>
        <w:lang w:val="ru-RU" w:eastAsia="en-US" w:bidi="ar-SA"/>
      </w:rPr>
    </w:lvl>
    <w:lvl w:ilvl="2" w:tplc="2BD04716">
      <w:numFmt w:val="bullet"/>
      <w:lvlText w:val="•"/>
      <w:lvlJc w:val="left"/>
      <w:pPr>
        <w:ind w:left="2039" w:hanging="250"/>
      </w:pPr>
      <w:rPr>
        <w:rFonts w:hint="default"/>
        <w:lang w:val="ru-RU" w:eastAsia="en-US" w:bidi="ar-SA"/>
      </w:rPr>
    </w:lvl>
    <w:lvl w:ilvl="3" w:tplc="7A00F01C">
      <w:numFmt w:val="bullet"/>
      <w:lvlText w:val="•"/>
      <w:lvlJc w:val="left"/>
      <w:pPr>
        <w:ind w:left="2989" w:hanging="250"/>
      </w:pPr>
      <w:rPr>
        <w:rFonts w:hint="default"/>
        <w:lang w:val="ru-RU" w:eastAsia="en-US" w:bidi="ar-SA"/>
      </w:rPr>
    </w:lvl>
    <w:lvl w:ilvl="4" w:tplc="F850DD0C">
      <w:numFmt w:val="bullet"/>
      <w:lvlText w:val="•"/>
      <w:lvlJc w:val="left"/>
      <w:pPr>
        <w:ind w:left="3939" w:hanging="250"/>
      </w:pPr>
      <w:rPr>
        <w:rFonts w:hint="default"/>
        <w:lang w:val="ru-RU" w:eastAsia="en-US" w:bidi="ar-SA"/>
      </w:rPr>
    </w:lvl>
    <w:lvl w:ilvl="5" w:tplc="B8784EC4">
      <w:numFmt w:val="bullet"/>
      <w:lvlText w:val="•"/>
      <w:lvlJc w:val="left"/>
      <w:pPr>
        <w:ind w:left="4889" w:hanging="250"/>
      </w:pPr>
      <w:rPr>
        <w:rFonts w:hint="default"/>
        <w:lang w:val="ru-RU" w:eastAsia="en-US" w:bidi="ar-SA"/>
      </w:rPr>
    </w:lvl>
    <w:lvl w:ilvl="6" w:tplc="37C4BFBA">
      <w:numFmt w:val="bullet"/>
      <w:lvlText w:val="•"/>
      <w:lvlJc w:val="left"/>
      <w:pPr>
        <w:ind w:left="5839" w:hanging="250"/>
      </w:pPr>
      <w:rPr>
        <w:rFonts w:hint="default"/>
        <w:lang w:val="ru-RU" w:eastAsia="en-US" w:bidi="ar-SA"/>
      </w:rPr>
    </w:lvl>
    <w:lvl w:ilvl="7" w:tplc="CD6E7138">
      <w:numFmt w:val="bullet"/>
      <w:lvlText w:val="•"/>
      <w:lvlJc w:val="left"/>
      <w:pPr>
        <w:ind w:left="6789" w:hanging="250"/>
      </w:pPr>
      <w:rPr>
        <w:rFonts w:hint="default"/>
        <w:lang w:val="ru-RU" w:eastAsia="en-US" w:bidi="ar-SA"/>
      </w:rPr>
    </w:lvl>
    <w:lvl w:ilvl="8" w:tplc="0DF848A6">
      <w:numFmt w:val="bullet"/>
      <w:lvlText w:val="•"/>
      <w:lvlJc w:val="left"/>
      <w:pPr>
        <w:ind w:left="7739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2EF945AC"/>
    <w:multiLevelType w:val="hybridMultilevel"/>
    <w:tmpl w:val="42922D84"/>
    <w:lvl w:ilvl="0" w:tplc="7E609B72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FA05A3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5B024B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4BCC4FD8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6D9C809A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10E20A50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1AAA700C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F77859F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9D42986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2D12C39"/>
    <w:multiLevelType w:val="hybridMultilevel"/>
    <w:tmpl w:val="66D2F650"/>
    <w:lvl w:ilvl="0" w:tplc="F3E406E0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8C5C0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5A40A93E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37BC9EE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5AE4574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C4741FA0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97EA8AC8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AF6EB60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907451A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96E7B78"/>
    <w:multiLevelType w:val="hybridMultilevel"/>
    <w:tmpl w:val="ECB8FC26"/>
    <w:lvl w:ilvl="0" w:tplc="071AAB8E">
      <w:numFmt w:val="bullet"/>
      <w:lvlText w:val=""/>
      <w:lvlJc w:val="left"/>
      <w:pPr>
        <w:ind w:left="143" w:hanging="6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80C152">
      <w:numFmt w:val="bullet"/>
      <w:lvlText w:val="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FECBC6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BF780908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E16C84E8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57803864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B606AD22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857210D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41C47B3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C4B2D92"/>
    <w:multiLevelType w:val="multilevel"/>
    <w:tmpl w:val="132CDDAC"/>
    <w:lvl w:ilvl="0">
      <w:start w:val="1"/>
      <w:numFmt w:val="decimal"/>
      <w:lvlText w:val="%1."/>
      <w:lvlJc w:val="left"/>
      <w:pPr>
        <w:ind w:left="1559" w:hanging="70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3" w:hanging="49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03"/>
    <w:rsid w:val="00022D03"/>
    <w:rsid w:val="00131AB7"/>
    <w:rsid w:val="007669F1"/>
    <w:rsid w:val="00807061"/>
    <w:rsid w:val="00820914"/>
    <w:rsid w:val="00852687"/>
    <w:rsid w:val="00A43296"/>
    <w:rsid w:val="00BA134C"/>
    <w:rsid w:val="00DB1138"/>
    <w:rsid w:val="00F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094B"/>
  <w15:docId w15:val="{91DA7262-323A-42EC-8AB6-366EC324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1"/>
      <w:ind w:left="1420" w:hanging="707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436" w:right="896" w:hanging="1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2" w:lineRule="exact"/>
      <w:ind w:left="104"/>
    </w:pPr>
  </w:style>
  <w:style w:type="table" w:styleId="a6">
    <w:name w:val="Table Grid"/>
    <w:basedOn w:val="a1"/>
    <w:uiPriority w:val="39"/>
    <w:rsid w:val="00131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 о  реализации индивидуальных образовательных маршрутов педагогическими работниками  Нижнетуринского городского округа в 2021-2023 гг.</vt:lpstr>
    </vt:vector>
  </TitlesOfParts>
  <Company>SPecialiST RePack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о  реализации индивидуальных образовательных маршрутов педагогическими работниками  Нижнетуринского городского округа в 2021-2023 гг.</dc:title>
  <dc:creator>123</dc:creator>
  <cp:lastModifiedBy>Пользователь Windows</cp:lastModifiedBy>
  <cp:revision>2</cp:revision>
  <dcterms:created xsi:type="dcterms:W3CDTF">2025-05-26T03:58:00Z</dcterms:created>
  <dcterms:modified xsi:type="dcterms:W3CDTF">2025-05-26T03:58:00Z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2025-05-17T00:00:00Z</vt:filetime>
  </property>
  <property fmtid="{D5CDD505-2E9C-101B-9397-08002B2CF9AE}" pid="5" name="Producer">
    <vt:lpwstr>Microsoft® Word 2010</vt:lpwstr>
  </property>
</Properties>
</file>